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4F95C5" w14:textId="1290BA97" w:rsidR="00B119AB" w:rsidRPr="0066280D" w:rsidRDefault="005F0AC3" w:rsidP="0066280D">
      <w:pPr>
        <w:pStyle w:val="Kop1"/>
      </w:pPr>
      <w:r w:rsidRPr="0066280D">
        <w:t xml:space="preserve">Frequent </w:t>
      </w:r>
      <w:proofErr w:type="spellStart"/>
      <w:r w:rsidRPr="0066280D">
        <w:t>Asked</w:t>
      </w:r>
      <w:proofErr w:type="spellEnd"/>
      <w:r w:rsidRPr="0066280D">
        <w:t xml:space="preserve"> </w:t>
      </w:r>
      <w:proofErr w:type="spellStart"/>
      <w:r w:rsidRPr="0066280D">
        <w:t>Questions</w:t>
      </w:r>
      <w:proofErr w:type="spellEnd"/>
      <w:r w:rsidRPr="0066280D">
        <w:t xml:space="preserve"> </w:t>
      </w:r>
      <w:r w:rsidR="0066280D" w:rsidRPr="0066280D">
        <w:t xml:space="preserve">bij de handreiking </w:t>
      </w:r>
      <w:r w:rsidRPr="0066280D">
        <w:t>Huisbezoeken 75+</w:t>
      </w:r>
    </w:p>
    <w:p w14:paraId="57315ADE" w14:textId="20295448" w:rsidR="005F0AC3" w:rsidRPr="0066280D" w:rsidRDefault="005F0AC3"/>
    <w:p w14:paraId="06728B0D" w14:textId="32289F2F" w:rsidR="0066280D" w:rsidRPr="0066280D" w:rsidRDefault="0066280D">
      <w:r w:rsidRPr="0066280D">
        <w:rPr>
          <w:noProof/>
          <w:lang w:eastAsia="nl-NL"/>
        </w:rPr>
        <mc:AlternateContent>
          <mc:Choice Requires="wps">
            <w:drawing>
              <wp:anchor distT="0" distB="0" distL="114300" distR="114300" simplePos="0" relativeHeight="251661312" behindDoc="0" locked="0" layoutInCell="1" hidden="0" allowOverlap="1" wp14:anchorId="735A8D56" wp14:editId="5B6FA4D7">
                <wp:simplePos x="0" y="0"/>
                <wp:positionH relativeFrom="margin">
                  <wp:align>left</wp:align>
                </wp:positionH>
                <wp:positionV relativeFrom="paragraph">
                  <wp:posOffset>125748</wp:posOffset>
                </wp:positionV>
                <wp:extent cx="5324475" cy="1183640"/>
                <wp:effectExtent l="0" t="0" r="28575" b="16510"/>
                <wp:wrapTopAndBottom distT="0" distB="0"/>
                <wp:docPr id="2" name="Afgeronde rechthoek 2"/>
                <wp:cNvGraphicFramePr/>
                <a:graphic xmlns:a="http://schemas.openxmlformats.org/drawingml/2006/main">
                  <a:graphicData uri="http://schemas.microsoft.com/office/word/2010/wordprocessingShape">
                    <wps:wsp>
                      <wps:cNvSpPr/>
                      <wps:spPr>
                        <a:xfrm>
                          <a:off x="0" y="0"/>
                          <a:ext cx="5324475" cy="1183640"/>
                        </a:xfrm>
                        <a:prstGeom prst="roundRect">
                          <a:avLst/>
                        </a:prstGeom>
                        <a:ln>
                          <a:headEnd type="none" w="sm" len="sm"/>
                          <a:tailEnd type="none" w="sm" len="sm"/>
                        </a:ln>
                      </wps:spPr>
                      <wps:style>
                        <a:lnRef idx="2">
                          <a:schemeClr val="accent3"/>
                        </a:lnRef>
                        <a:fillRef idx="1">
                          <a:schemeClr val="lt1"/>
                        </a:fillRef>
                        <a:effectRef idx="0">
                          <a:schemeClr val="accent3"/>
                        </a:effectRef>
                        <a:fontRef idx="minor">
                          <a:schemeClr val="dk1"/>
                        </a:fontRef>
                      </wps:style>
                      <wps:txbx>
                        <w:txbxContent>
                          <w:p w14:paraId="06FA87DE" w14:textId="10A0FFE0" w:rsidR="0066280D" w:rsidRDefault="0066280D" w:rsidP="0066280D">
                            <w:pPr>
                              <w:pStyle w:val="Kop2"/>
                            </w:pPr>
                            <w:r>
                              <w:t>Downloads bij dit document</w:t>
                            </w:r>
                          </w:p>
                          <w:p w14:paraId="595BB093" w14:textId="112521A3" w:rsidR="0066280D" w:rsidRDefault="006B3287" w:rsidP="0066280D">
                            <w:hyperlink r:id="rId4" w:history="1">
                              <w:r w:rsidR="0066280D" w:rsidRPr="006B3287">
                                <w:rPr>
                                  <w:rStyle w:val="Hyperlink"/>
                                </w:rPr>
                                <w:t>Huisbezoeken 75+</w:t>
                              </w:r>
                              <w:r w:rsidRPr="006B3287">
                                <w:rPr>
                                  <w:rStyle w:val="Hyperlink"/>
                                </w:rPr>
                                <w:t xml:space="preserve">, handreiking voor gemeenten </w:t>
                              </w:r>
                              <w:r w:rsidR="0066280D" w:rsidRPr="006B3287">
                                <w:rPr>
                                  <w:rStyle w:val="Hyperlink"/>
                                </w:rPr>
                                <w:t>(Ministerie van VWS)</w:t>
                              </w:r>
                            </w:hyperlink>
                          </w:p>
                          <w:p w14:paraId="266FD5D6" w14:textId="110977AF" w:rsidR="006B3287" w:rsidRPr="0066280D" w:rsidRDefault="006B3287" w:rsidP="0066280D">
                            <w:hyperlink r:id="rId5" w:history="1">
                              <w:r w:rsidRPr="006B3287">
                                <w:rPr>
                                  <w:rStyle w:val="Hyperlink"/>
                                </w:rPr>
                                <w:t>Handreiking huisbezoeken 75+ voor welzijnsinstellingen (gemeente Rotterdam)</w:t>
                              </w:r>
                            </w:hyperlink>
                          </w:p>
                        </w:txbxContent>
                      </wps:txbx>
                      <wps:bodyPr spcFirstLastPara="1" wrap="square" lIns="91425" tIns="45700" rIns="91425" bIns="45700"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735A8D56" id="Afgeronde rechthoek 2" o:spid="_x0000_s1026" style="position:absolute;margin-left:0;margin-top:9.9pt;width:419.25pt;height:93.2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" fillcolor="white [3201]" strokecolor="#a5a5a5 [3206]" strokeweight="1pt">
                <v:stroke startarrowwidth="narrow" startarrowlength="short" endarrowwidth="narrow" endarrowlength="short" joinstyle="miter"/>
                <v:textbox inset="2.53958mm,1.2694mm,2.53958mm,1.2694mm">
                  <w:txbxContent>
                    <w:p w14:paraId="06FA87DE" w14:textId="10A0FFE0" w:rsidR="0066280D" w:rsidRDefault="0066280D" w:rsidP="0066280D">
                      <w:pPr>
                        <w:pStyle w:val="Kop2"/>
                      </w:pPr>
                      <w:r>
                        <w:t>Downloads bij dit document</w:t>
                      </w:r>
                    </w:p>
                    <w:p w14:paraId="595BB093" w14:textId="112521A3" w:rsidR="0066280D" w:rsidRDefault="006B3287" w:rsidP="0066280D">
                      <w:hyperlink r:id="rId6" w:history="1">
                        <w:r w:rsidR="0066280D" w:rsidRPr="006B3287">
                          <w:rPr>
                            <w:rStyle w:val="Hyperlink"/>
                          </w:rPr>
                          <w:t>Huisbezoeken 75+</w:t>
                        </w:r>
                        <w:r w:rsidRPr="006B3287">
                          <w:rPr>
                            <w:rStyle w:val="Hyperlink"/>
                          </w:rPr>
                          <w:t xml:space="preserve">, handreiking voor gemeenten </w:t>
                        </w:r>
                        <w:r w:rsidR="0066280D" w:rsidRPr="006B3287">
                          <w:rPr>
                            <w:rStyle w:val="Hyperlink"/>
                          </w:rPr>
                          <w:t>(Ministerie van VWS)</w:t>
                        </w:r>
                      </w:hyperlink>
                    </w:p>
                    <w:p w14:paraId="266FD5D6" w14:textId="110977AF" w:rsidR="006B3287" w:rsidRPr="0066280D" w:rsidRDefault="006B3287" w:rsidP="0066280D">
                      <w:hyperlink r:id="rId7" w:history="1">
                        <w:r w:rsidRPr="006B3287">
                          <w:rPr>
                            <w:rStyle w:val="Hyperlink"/>
                          </w:rPr>
                          <w:t>Handreiking huisbezoeken 75+ voor welzijnsinstellingen (gemeente Rotterdam)</w:t>
                        </w:r>
                      </w:hyperlink>
                    </w:p>
                  </w:txbxContent>
                </v:textbox>
                <w10:wrap type="topAndBottom" anchorx="margin"/>
              </v:roundrect>
            </w:pict>
          </mc:Fallback>
        </mc:AlternateContent>
      </w:r>
    </w:p>
    <w:p w14:paraId="1B77C83F" w14:textId="238E2D46" w:rsidR="005F0AC3" w:rsidRPr="0066280D" w:rsidRDefault="00807E0C" w:rsidP="0066280D">
      <w:r w:rsidRPr="0066280D">
        <w:rPr>
          <w:rStyle w:val="Intensievebenadrukking"/>
        </w:rPr>
        <w:t>Vraag:</w:t>
      </w:r>
      <w:r w:rsidRPr="0066280D">
        <w:t xml:space="preserve"> </w:t>
      </w:r>
      <w:r w:rsidR="00456BAF" w:rsidRPr="0066280D">
        <w:t xml:space="preserve">Wat </w:t>
      </w:r>
      <w:r w:rsidR="00F45532" w:rsidRPr="0066280D">
        <w:t xml:space="preserve">zijn de belangrijkste motieven voor gemeenten om </w:t>
      </w:r>
      <w:r w:rsidR="00F53467" w:rsidRPr="0066280D">
        <w:t xml:space="preserve">met </w:t>
      </w:r>
      <w:r w:rsidR="00F45532" w:rsidRPr="0066280D">
        <w:t xml:space="preserve">huisbezoeken 75+ </w:t>
      </w:r>
      <w:r w:rsidR="00F53467" w:rsidRPr="0066280D">
        <w:t xml:space="preserve">aan de slag te gaan? </w:t>
      </w:r>
    </w:p>
    <w:p w14:paraId="5D49EB4E" w14:textId="14086173" w:rsidR="00807E0C" w:rsidRPr="0066280D" w:rsidRDefault="00807E0C" w:rsidP="0066280D">
      <w:r w:rsidRPr="0066280D">
        <w:rPr>
          <w:rStyle w:val="Intensievebenadrukking"/>
        </w:rPr>
        <w:t>Antwoord:</w:t>
      </w:r>
      <w:r w:rsidRPr="0066280D">
        <w:t xml:space="preserve"> </w:t>
      </w:r>
      <w:r w:rsidR="009D4517" w:rsidRPr="0066280D">
        <w:t>Huisbezoeken</w:t>
      </w:r>
      <w:r w:rsidR="00A9178B" w:rsidRPr="0066280D">
        <w:t xml:space="preserve"> zijn een belangrijk instrument om in uw gemeente eenzaamheid te signaleren. De informatie</w:t>
      </w:r>
      <w:r w:rsidR="002C3A70" w:rsidRPr="0066280D">
        <w:t xml:space="preserve"> is ook van belang voor andere</w:t>
      </w:r>
      <w:r w:rsidR="00A9178B" w:rsidRPr="0066280D">
        <w:t xml:space="preserve"> doelen van het gemeentebeleid. Op bladzijde 6 van </w:t>
      </w:r>
      <w:r w:rsidR="00522D0E" w:rsidRPr="0066280D">
        <w:t>de h</w:t>
      </w:r>
      <w:r w:rsidR="00A9178B" w:rsidRPr="0066280D">
        <w:t xml:space="preserve">andreiking </w:t>
      </w:r>
      <w:r w:rsidR="0066280D" w:rsidRPr="0066280D">
        <w:t>H</w:t>
      </w:r>
      <w:r w:rsidR="00A9178B" w:rsidRPr="0066280D">
        <w:t xml:space="preserve">uisbezoeken 75+ kunt u bij Hoofdstuk </w:t>
      </w:r>
      <w:r w:rsidR="004A5B85" w:rsidRPr="0066280D">
        <w:t>1. ‘Ee</w:t>
      </w:r>
      <w:r w:rsidR="00A9178B" w:rsidRPr="0066280D">
        <w:t>nzaamheid en huisbezoeken: een plaatsbepaling</w:t>
      </w:r>
      <w:r w:rsidR="004A5B85" w:rsidRPr="0066280D">
        <w:t>’</w:t>
      </w:r>
      <w:r w:rsidR="00A9178B" w:rsidRPr="0066280D">
        <w:t xml:space="preserve"> lezen welke doelen dit zijn.</w:t>
      </w:r>
    </w:p>
    <w:p w14:paraId="77D5080B" w14:textId="77777777" w:rsidR="002C3A70" w:rsidRPr="0066280D" w:rsidRDefault="002C3A70" w:rsidP="0066280D"/>
    <w:p w14:paraId="42A27FBD" w14:textId="77777777" w:rsidR="002C3A70" w:rsidRPr="0066280D" w:rsidRDefault="002C3A70" w:rsidP="0066280D">
      <w:pPr>
        <w:rPr>
          <w:color w:val="000000" w:themeColor="text1"/>
        </w:rPr>
      </w:pPr>
      <w:r w:rsidRPr="0066280D">
        <w:rPr>
          <w:rStyle w:val="Intensievebenadrukking"/>
        </w:rPr>
        <w:t>Vraag:</w:t>
      </w:r>
      <w:r w:rsidR="00522D0E" w:rsidRPr="0066280D">
        <w:rPr>
          <w:color w:val="C00000"/>
        </w:rPr>
        <w:t xml:space="preserve"> </w:t>
      </w:r>
      <w:r w:rsidR="00522D0E" w:rsidRPr="0066280D">
        <w:rPr>
          <w:color w:val="000000" w:themeColor="text1"/>
        </w:rPr>
        <w:t>Welke typen huisbezoeken worden in Nederland uitgevoerd?</w:t>
      </w:r>
    </w:p>
    <w:p w14:paraId="6F0B454E" w14:textId="6A024142" w:rsidR="00522D0E" w:rsidRPr="0066280D" w:rsidRDefault="00522D0E" w:rsidP="0066280D">
      <w:pPr>
        <w:rPr>
          <w:color w:val="000000" w:themeColor="text1"/>
        </w:rPr>
      </w:pPr>
      <w:r w:rsidRPr="0066280D">
        <w:rPr>
          <w:rStyle w:val="Intensievebenadrukking"/>
        </w:rPr>
        <w:t>Antwoord:</w:t>
      </w:r>
      <w:r w:rsidR="005362C4" w:rsidRPr="0066280D">
        <w:rPr>
          <w:rStyle w:val="Intensievebenadrukking"/>
        </w:rPr>
        <w:t xml:space="preserve"> </w:t>
      </w:r>
      <w:r w:rsidR="00F028DF" w:rsidRPr="0066280D">
        <w:rPr>
          <w:color w:val="000000" w:themeColor="text1"/>
        </w:rPr>
        <w:t xml:space="preserve">In Nederland kennen we verschillende types huisbezoeken met verschillende doelen. </w:t>
      </w:r>
      <w:r w:rsidR="005362C4" w:rsidRPr="0066280D">
        <w:rPr>
          <w:color w:val="000000" w:themeColor="text1"/>
        </w:rPr>
        <w:t xml:space="preserve">Op bladzijde 7 van de handreiking </w:t>
      </w:r>
      <w:r w:rsidR="0066280D" w:rsidRPr="0066280D">
        <w:rPr>
          <w:color w:val="000000" w:themeColor="text1"/>
        </w:rPr>
        <w:t>H</w:t>
      </w:r>
      <w:r w:rsidR="005362C4" w:rsidRPr="0066280D">
        <w:rPr>
          <w:color w:val="000000" w:themeColor="text1"/>
        </w:rPr>
        <w:t xml:space="preserve">uisbezoeken 75+ </w:t>
      </w:r>
      <w:r w:rsidR="00F028DF" w:rsidRPr="0066280D">
        <w:rPr>
          <w:color w:val="000000" w:themeColor="text1"/>
        </w:rPr>
        <w:t>is een overzicht met een korte beschrijving opgenomen.</w:t>
      </w:r>
    </w:p>
    <w:p w14:paraId="1E6EC4C3" w14:textId="77777777" w:rsidR="00F028DF" w:rsidRPr="0066280D" w:rsidRDefault="00F028DF" w:rsidP="0066280D">
      <w:pPr>
        <w:rPr>
          <w:color w:val="000000" w:themeColor="text1"/>
        </w:rPr>
      </w:pPr>
    </w:p>
    <w:p w14:paraId="1A7F3765" w14:textId="77777777" w:rsidR="00F028DF" w:rsidRPr="0066280D" w:rsidRDefault="00061CB9" w:rsidP="0066280D">
      <w:pPr>
        <w:rPr>
          <w:color w:val="000000" w:themeColor="text1"/>
        </w:rPr>
      </w:pPr>
      <w:r w:rsidRPr="0066280D">
        <w:rPr>
          <w:rStyle w:val="Intensievebenadrukking"/>
        </w:rPr>
        <w:t xml:space="preserve">Vraag: </w:t>
      </w:r>
      <w:r w:rsidRPr="0066280D">
        <w:rPr>
          <w:color w:val="000000" w:themeColor="text1"/>
        </w:rPr>
        <w:t>Is er een overzicht van gemeenten die al huisbezoeken uitvoeren en wat zijn hun ervaringen?</w:t>
      </w:r>
    </w:p>
    <w:p w14:paraId="1D7CED45" w14:textId="3A4CB26C" w:rsidR="006B1285" w:rsidRPr="0066280D" w:rsidRDefault="003A027D" w:rsidP="0066280D">
      <w:pPr>
        <w:rPr>
          <w:color w:val="000000" w:themeColor="text1"/>
        </w:rPr>
      </w:pPr>
      <w:r w:rsidRPr="0066280D">
        <w:rPr>
          <w:rStyle w:val="Intensievebenadrukking"/>
        </w:rPr>
        <w:t xml:space="preserve">Antwoord: </w:t>
      </w:r>
      <w:r w:rsidR="00434116" w:rsidRPr="0066280D">
        <w:rPr>
          <w:color w:val="000000" w:themeColor="text1"/>
        </w:rPr>
        <w:t xml:space="preserve">Er is (nog) geen landelijk overzicht van gemeenten die huisbezoeken uitvoeren. </w:t>
      </w:r>
      <w:r w:rsidR="006B1285" w:rsidRPr="0066280D">
        <w:rPr>
          <w:color w:val="000000" w:themeColor="text1"/>
        </w:rPr>
        <w:t xml:space="preserve">Meestal ondersteunen de </w:t>
      </w:r>
      <w:proofErr w:type="spellStart"/>
      <w:r w:rsidR="006B1285" w:rsidRPr="0066280D">
        <w:rPr>
          <w:color w:val="000000" w:themeColor="text1"/>
        </w:rPr>
        <w:t>GGD’s</w:t>
      </w:r>
      <w:proofErr w:type="spellEnd"/>
      <w:r w:rsidR="006B1285" w:rsidRPr="0066280D">
        <w:rPr>
          <w:color w:val="000000" w:themeColor="text1"/>
        </w:rPr>
        <w:t xml:space="preserve"> de gemeenten en/of welzijnsinstellingen bij de huisbezoeken. Zij kunnen u vertellen welke gemeenten in uw regio deze uitvoeren en wat de ervaringen zijn. U kunt oo</w:t>
      </w:r>
      <w:r w:rsidRPr="0066280D">
        <w:rPr>
          <w:color w:val="000000" w:themeColor="text1"/>
        </w:rPr>
        <w:t xml:space="preserve">k veel informatie vinden in de </w:t>
      </w:r>
      <w:r w:rsidR="006B1285" w:rsidRPr="0066280D">
        <w:rPr>
          <w:color w:val="000000" w:themeColor="text1"/>
        </w:rPr>
        <w:t xml:space="preserve">handreiking </w:t>
      </w:r>
      <w:r w:rsidR="0066280D" w:rsidRPr="0066280D">
        <w:rPr>
          <w:color w:val="000000" w:themeColor="text1"/>
        </w:rPr>
        <w:t>H</w:t>
      </w:r>
      <w:r w:rsidR="006B1285" w:rsidRPr="0066280D">
        <w:rPr>
          <w:color w:val="000000" w:themeColor="text1"/>
        </w:rPr>
        <w:t xml:space="preserve">uisbezoeken 75+ en de ‘Handreiking huisbezoeken 75+ voor welzijnsinstellingen’ van de gemeente Rotterdam. </w:t>
      </w:r>
    </w:p>
    <w:p w14:paraId="5CA71FCB" w14:textId="77777777" w:rsidR="00367FF6" w:rsidRPr="0066280D" w:rsidRDefault="001710F4" w:rsidP="0066280D">
      <w:pPr>
        <w:rPr>
          <w:color w:val="000000" w:themeColor="text1"/>
        </w:rPr>
      </w:pPr>
      <w:r w:rsidRPr="0066280D">
        <w:rPr>
          <w:color w:val="000000" w:themeColor="text1"/>
        </w:rPr>
        <w:t xml:space="preserve">Coalitie Erbij Rotterdam heeft een lerende praktijk waarbij ervaringen worden uitgewisseld over de aanpak eenzaamheid </w:t>
      </w:r>
      <w:r w:rsidR="00502179" w:rsidRPr="0066280D">
        <w:rPr>
          <w:color w:val="000000" w:themeColor="text1"/>
        </w:rPr>
        <w:t xml:space="preserve">in het algemeen </w:t>
      </w:r>
      <w:r w:rsidRPr="0066280D">
        <w:rPr>
          <w:color w:val="000000" w:themeColor="text1"/>
        </w:rPr>
        <w:t>en die van signalerende huisbezoeken in het bijzonder.</w:t>
      </w:r>
    </w:p>
    <w:p w14:paraId="127BA3A3" w14:textId="77777777" w:rsidR="003A027D" w:rsidRPr="0066280D" w:rsidRDefault="003A027D" w:rsidP="0066280D">
      <w:pPr>
        <w:rPr>
          <w:color w:val="000000" w:themeColor="text1"/>
        </w:rPr>
      </w:pPr>
    </w:p>
    <w:p w14:paraId="2C41657B" w14:textId="77777777" w:rsidR="003A027D" w:rsidRPr="0066280D" w:rsidRDefault="001710F4" w:rsidP="0066280D">
      <w:pPr>
        <w:rPr>
          <w:color w:val="000000" w:themeColor="text1"/>
        </w:rPr>
      </w:pPr>
      <w:r w:rsidRPr="0066280D">
        <w:rPr>
          <w:rStyle w:val="Intensievebenadrukking"/>
        </w:rPr>
        <w:t>Vraag:</w:t>
      </w:r>
      <w:r w:rsidRPr="0066280D">
        <w:rPr>
          <w:color w:val="FF0000"/>
        </w:rPr>
        <w:t xml:space="preserve"> </w:t>
      </w:r>
      <w:r w:rsidRPr="0066280D">
        <w:rPr>
          <w:color w:val="000000" w:themeColor="text1"/>
        </w:rPr>
        <w:t xml:space="preserve">Hoe kun je de samenwerking met andere maatschappelijke partners </w:t>
      </w:r>
      <w:r w:rsidR="00454309" w:rsidRPr="0066280D">
        <w:rPr>
          <w:color w:val="000000" w:themeColor="text1"/>
        </w:rPr>
        <w:t xml:space="preserve">bij huisbezoeken 75+ </w:t>
      </w:r>
      <w:r w:rsidRPr="0066280D">
        <w:rPr>
          <w:color w:val="000000" w:themeColor="text1"/>
        </w:rPr>
        <w:t>(beter) vormgeven?</w:t>
      </w:r>
    </w:p>
    <w:p w14:paraId="63DEDB2D" w14:textId="0028327B" w:rsidR="001710F4" w:rsidRPr="0066280D" w:rsidRDefault="001710F4" w:rsidP="0066280D">
      <w:pPr>
        <w:rPr>
          <w:color w:val="000000" w:themeColor="text1"/>
        </w:rPr>
      </w:pPr>
      <w:r w:rsidRPr="0066280D">
        <w:rPr>
          <w:rStyle w:val="Intensievebenadrukking"/>
        </w:rPr>
        <w:t>Antwoord:</w:t>
      </w:r>
      <w:r w:rsidRPr="0066280D">
        <w:rPr>
          <w:color w:val="C00000"/>
        </w:rPr>
        <w:t xml:space="preserve"> </w:t>
      </w:r>
      <w:r w:rsidR="00454309" w:rsidRPr="0066280D">
        <w:rPr>
          <w:color w:val="000000" w:themeColor="text1"/>
        </w:rPr>
        <w:t>In de handreiking huisbezoeken 75+ is in hoofdstuk</w:t>
      </w:r>
      <w:r w:rsidR="007F1FE2" w:rsidRPr="0066280D">
        <w:rPr>
          <w:color w:val="000000" w:themeColor="text1"/>
        </w:rPr>
        <w:t xml:space="preserve"> </w:t>
      </w:r>
      <w:r w:rsidR="00454309" w:rsidRPr="0066280D">
        <w:rPr>
          <w:color w:val="000000" w:themeColor="text1"/>
        </w:rPr>
        <w:t xml:space="preserve">2 op bladzijde 8 een stappenplan van inventarisatie naar implementatie huisbezoeken opgenomen. U kunt dit stappenplan gebruiken om tot een gezamenlijke werkwijze te komen waar alle partijen achter staan. </w:t>
      </w:r>
      <w:r w:rsidR="00496B78" w:rsidRPr="0066280D">
        <w:rPr>
          <w:color w:val="000000" w:themeColor="text1"/>
        </w:rPr>
        <w:t xml:space="preserve">U kunt dit organiseren in de vorm van een workshop waarbij u alle partners uitnodigt. Voor meer informatie over het organiseren van dergelijke bijeenkomsten kunt u contact opnemen met </w:t>
      </w:r>
      <w:hyperlink r:id="rId8" w:history="1">
        <w:r w:rsidR="00496B78" w:rsidRPr="0066280D">
          <w:rPr>
            <w:rStyle w:val="Hyperlink"/>
          </w:rPr>
          <w:t>bestrijdeneenzaamheid@minvws.nl</w:t>
        </w:r>
      </w:hyperlink>
      <w:r w:rsidR="0066280D">
        <w:rPr>
          <w:rStyle w:val="Hyperlink"/>
          <w:u w:val="none"/>
        </w:rPr>
        <w:t xml:space="preserve"> </w:t>
      </w:r>
    </w:p>
    <w:p w14:paraId="778B2FBA" w14:textId="77777777" w:rsidR="00496B78" w:rsidRPr="0066280D" w:rsidRDefault="00496B78" w:rsidP="0066280D">
      <w:pPr>
        <w:rPr>
          <w:color w:val="000000" w:themeColor="text1"/>
        </w:rPr>
      </w:pPr>
    </w:p>
    <w:p w14:paraId="31B2DF5E" w14:textId="77777777" w:rsidR="007C6B4E" w:rsidRPr="0066280D" w:rsidRDefault="007C6B4E" w:rsidP="0066280D">
      <w:pPr>
        <w:rPr>
          <w:color w:val="000000" w:themeColor="text1"/>
        </w:rPr>
      </w:pPr>
      <w:r w:rsidRPr="0066280D">
        <w:rPr>
          <w:rStyle w:val="Intensievebenadrukking"/>
        </w:rPr>
        <w:t>Vraag:</w:t>
      </w:r>
      <w:r w:rsidRPr="0066280D">
        <w:rPr>
          <w:color w:val="000000" w:themeColor="text1"/>
        </w:rPr>
        <w:t xml:space="preserve"> Wat zijn de belangrijkste randvoorwaarden</w:t>
      </w:r>
      <w:r w:rsidR="0002587F" w:rsidRPr="0066280D">
        <w:rPr>
          <w:color w:val="000000" w:themeColor="text1"/>
        </w:rPr>
        <w:t xml:space="preserve"> bij de implementatie van de huisbezoeken?</w:t>
      </w:r>
    </w:p>
    <w:p w14:paraId="362FE919" w14:textId="2DEAEB40" w:rsidR="0002587F" w:rsidRPr="0066280D" w:rsidRDefault="0002587F" w:rsidP="0066280D">
      <w:pPr>
        <w:rPr>
          <w:color w:val="000000" w:themeColor="text1"/>
        </w:rPr>
      </w:pPr>
      <w:r w:rsidRPr="0066280D">
        <w:rPr>
          <w:rStyle w:val="Intensievebenadrukking"/>
        </w:rPr>
        <w:t xml:space="preserve">Antwoord: </w:t>
      </w:r>
      <w:r w:rsidR="000353D8" w:rsidRPr="0066280D">
        <w:rPr>
          <w:color w:val="000000" w:themeColor="text1"/>
        </w:rPr>
        <w:t>In de ‘Handreiking huisbezoeken 75+ voor welzijnsinstellingen</w:t>
      </w:r>
      <w:r w:rsidR="0066280D">
        <w:rPr>
          <w:color w:val="000000" w:themeColor="text1"/>
        </w:rPr>
        <w:t>’</w:t>
      </w:r>
      <w:r w:rsidR="000353D8" w:rsidRPr="0066280D">
        <w:rPr>
          <w:color w:val="000000" w:themeColor="text1"/>
        </w:rPr>
        <w:t xml:space="preserve"> van de gemeente Rotterdam staat dit uitgebreid beschreven. </w:t>
      </w:r>
      <w:r w:rsidR="0066280D">
        <w:rPr>
          <w:color w:val="000000" w:themeColor="text1"/>
        </w:rPr>
        <w:t>O</w:t>
      </w:r>
      <w:r w:rsidR="000353D8" w:rsidRPr="0066280D">
        <w:rPr>
          <w:color w:val="000000" w:themeColor="text1"/>
        </w:rPr>
        <w:t xml:space="preserve">p bladzijde 9 </w:t>
      </w:r>
      <w:r w:rsidR="0066280D">
        <w:rPr>
          <w:color w:val="000000" w:themeColor="text1"/>
        </w:rPr>
        <w:t xml:space="preserve">vindt u </w:t>
      </w:r>
      <w:r w:rsidR="000353D8" w:rsidRPr="0066280D">
        <w:rPr>
          <w:color w:val="000000" w:themeColor="text1"/>
        </w:rPr>
        <w:t>een opsomming van de belangrijkste randvoorwaarden.</w:t>
      </w:r>
    </w:p>
    <w:p w14:paraId="670E36A7" w14:textId="77777777" w:rsidR="004E5084" w:rsidRPr="0066280D" w:rsidRDefault="004E5084" w:rsidP="0066280D">
      <w:pPr>
        <w:rPr>
          <w:color w:val="000000" w:themeColor="text1"/>
        </w:rPr>
      </w:pPr>
    </w:p>
    <w:p w14:paraId="275384F4" w14:textId="77777777" w:rsidR="004E5084" w:rsidRPr="0066280D" w:rsidRDefault="004E5084" w:rsidP="0066280D">
      <w:pPr>
        <w:rPr>
          <w:color w:val="000000" w:themeColor="text1"/>
        </w:rPr>
      </w:pPr>
      <w:r w:rsidRPr="0066280D">
        <w:rPr>
          <w:rStyle w:val="Intensievebenadrukking"/>
        </w:rPr>
        <w:t>Vraag:</w:t>
      </w:r>
      <w:r w:rsidRPr="0066280D">
        <w:rPr>
          <w:color w:val="C00000"/>
        </w:rPr>
        <w:t xml:space="preserve"> </w:t>
      </w:r>
      <w:r w:rsidRPr="0066280D">
        <w:rPr>
          <w:color w:val="000000" w:themeColor="text1"/>
        </w:rPr>
        <w:t>Zijn er voorbeelden van vragenlijsten en ander materiaal dat we kunnen gebruiken?</w:t>
      </w:r>
    </w:p>
    <w:p w14:paraId="4A2047C7" w14:textId="588815BF" w:rsidR="0084423A" w:rsidRDefault="004E5084" w:rsidP="0066280D">
      <w:pPr>
        <w:rPr>
          <w:noProof/>
        </w:rPr>
      </w:pPr>
      <w:r w:rsidRPr="0066280D">
        <w:rPr>
          <w:rStyle w:val="Intensievebenadrukking"/>
        </w:rPr>
        <w:t xml:space="preserve">Antwoord: </w:t>
      </w:r>
      <w:r w:rsidR="00502179" w:rsidRPr="0066280D">
        <w:rPr>
          <w:color w:val="000000" w:themeColor="text1"/>
        </w:rPr>
        <w:t>In de ‘Handreiking huisbezoeken 75+ voor welzijnsinstellingen</w:t>
      </w:r>
      <w:r w:rsidR="0066280D">
        <w:rPr>
          <w:color w:val="000000" w:themeColor="text1"/>
        </w:rPr>
        <w:t>’</w:t>
      </w:r>
      <w:r w:rsidR="00502179" w:rsidRPr="0066280D">
        <w:rPr>
          <w:color w:val="000000" w:themeColor="text1"/>
        </w:rPr>
        <w:t xml:space="preserve"> van de gemeente Rotterdam vindt u een vragenlijst en ander materiaal dat u kunt gebruiken. Ook zijn in de bijlagen bij de </w:t>
      </w:r>
      <w:r w:rsidR="0066280D" w:rsidRPr="0066280D">
        <w:rPr>
          <w:color w:val="000000" w:themeColor="text1"/>
        </w:rPr>
        <w:t>h</w:t>
      </w:r>
      <w:r w:rsidR="00502179" w:rsidRPr="0066280D">
        <w:rPr>
          <w:color w:val="000000" w:themeColor="text1"/>
        </w:rPr>
        <w:t>andreiking Huisbezoeken 75+ een vragenlijst van de gemeente Zwartewaterland en ander voorbeeldmateria</w:t>
      </w:r>
      <w:r w:rsidR="0084423A" w:rsidRPr="0066280D">
        <w:rPr>
          <w:color w:val="000000" w:themeColor="text1"/>
        </w:rPr>
        <w:t>al opgenomen.</w:t>
      </w:r>
      <w:r w:rsidR="0084423A" w:rsidRPr="0066280D">
        <w:rPr>
          <w:noProof/>
        </w:rPr>
        <w:t xml:space="preserve"> </w:t>
      </w:r>
    </w:p>
    <w:p w14:paraId="77B72EAE" w14:textId="77777777" w:rsidR="006B3287" w:rsidRPr="0066280D" w:rsidRDefault="006B3287" w:rsidP="0066280D">
      <w:pPr>
        <w:rPr>
          <w:noProof/>
        </w:rPr>
      </w:pPr>
    </w:p>
    <w:p w14:paraId="536E6D8A" w14:textId="77777777" w:rsidR="0084423A" w:rsidRPr="0066280D" w:rsidRDefault="0084423A" w:rsidP="0066280D">
      <w:pPr>
        <w:rPr>
          <w:color w:val="000000" w:themeColor="text1"/>
        </w:rPr>
      </w:pPr>
      <w:r w:rsidRPr="0066280D">
        <w:rPr>
          <w:noProof/>
          <w:lang w:eastAsia="nl-NL"/>
        </w:rPr>
        <w:lastRenderedPageBreak/>
        <mc:AlternateContent>
          <mc:Choice Requires="wps">
            <w:drawing>
              <wp:anchor distT="0" distB="0" distL="114300" distR="114300" simplePos="0" relativeHeight="251659264" behindDoc="0" locked="0" layoutInCell="1" hidden="0" allowOverlap="1" wp14:anchorId="76AD497B" wp14:editId="1867C477">
                <wp:simplePos x="0" y="0"/>
                <wp:positionH relativeFrom="column">
                  <wp:posOffset>-48895</wp:posOffset>
                </wp:positionH>
                <wp:positionV relativeFrom="paragraph">
                  <wp:posOffset>0</wp:posOffset>
                </wp:positionV>
                <wp:extent cx="5324475" cy="1183640"/>
                <wp:effectExtent l="0" t="0" r="28575" b="16510"/>
                <wp:wrapTopAndBottom distT="0" distB="0"/>
                <wp:docPr id="3" name="Afgeronde rechthoek 3"/>
                <wp:cNvGraphicFramePr/>
                <a:graphic xmlns:a="http://schemas.openxmlformats.org/drawingml/2006/main">
                  <a:graphicData uri="http://schemas.microsoft.com/office/word/2010/wordprocessingShape">
                    <wps:wsp>
                      <wps:cNvSpPr/>
                      <wps:spPr>
                        <a:xfrm>
                          <a:off x="0" y="0"/>
                          <a:ext cx="5324475" cy="1183640"/>
                        </a:xfrm>
                        <a:prstGeom prst="roundRect">
                          <a:avLst/>
                        </a:prstGeom>
                        <a:ln>
                          <a:headEnd type="none" w="sm" len="sm"/>
                          <a:tailEnd type="none" w="sm" len="sm"/>
                        </a:ln>
                      </wps:spPr>
                      <wps:style>
                        <a:lnRef idx="2">
                          <a:schemeClr val="accent3"/>
                        </a:lnRef>
                        <a:fillRef idx="1">
                          <a:schemeClr val="lt1"/>
                        </a:fillRef>
                        <a:effectRef idx="0">
                          <a:schemeClr val="accent3"/>
                        </a:effectRef>
                        <a:fontRef idx="minor">
                          <a:schemeClr val="dk1"/>
                        </a:fontRef>
                      </wps:style>
                      <wps:txbx>
                        <w:txbxContent>
                          <w:p w14:paraId="320F722A" w14:textId="77777777" w:rsidR="00502179" w:rsidRDefault="00502179" w:rsidP="0066280D">
                            <w:pPr>
                              <w:pStyle w:val="Kop2"/>
                            </w:pPr>
                            <w:r w:rsidRPr="00013E61">
                              <w:t>Oproep</w:t>
                            </w:r>
                            <w:r>
                              <w:rPr>
                                <w:color w:val="000000"/>
                              </w:rPr>
                              <w:t xml:space="preserve"> </w:t>
                            </w:r>
                          </w:p>
                          <w:p w14:paraId="159B7EC4" w14:textId="130A704F" w:rsidR="00502179" w:rsidRDefault="00502179" w:rsidP="00502179">
                            <w:pPr>
                              <w:spacing w:line="279" w:lineRule="auto"/>
                              <w:textDirection w:val="btLr"/>
                            </w:pPr>
                            <w:r>
                              <w:t xml:space="preserve">Heeft u ook materiaal dat u met </w:t>
                            </w:r>
                            <w:r w:rsidR="0066280D">
                              <w:t>het actieprogramma Eén tegen eenzaamheid</w:t>
                            </w:r>
                            <w:r>
                              <w:t xml:space="preserve"> wilt delen? </w:t>
                            </w:r>
                            <w:r>
                              <w:rPr>
                                <w:color w:val="000000"/>
                              </w:rPr>
                              <w:t xml:space="preserve">Samen maken we de handreiking </w:t>
                            </w:r>
                            <w:r w:rsidR="0066280D">
                              <w:rPr>
                                <w:color w:val="000000"/>
                              </w:rPr>
                              <w:t xml:space="preserve">‘Huisbezoeken 75+’ </w:t>
                            </w:r>
                            <w:r>
                              <w:rPr>
                                <w:color w:val="000000"/>
                              </w:rPr>
                              <w:t xml:space="preserve">nog beter. Stuur uw bijdrage naar </w:t>
                            </w:r>
                            <w:hyperlink r:id="rId9" w:history="1">
                              <w:r w:rsidRPr="00D15A1F">
                                <w:rPr>
                                  <w:rStyle w:val="Hyperlink"/>
                                </w:rPr>
                                <w:t>bestrijdeneenzaamheid@minvws.nl</w:t>
                              </w:r>
                            </w:hyperlink>
                            <w:r>
                              <w:rPr>
                                <w:color w:val="211D1E"/>
                              </w:rPr>
                              <w:t>.</w:t>
                            </w:r>
                          </w:p>
                          <w:p w14:paraId="095ADFF3" w14:textId="77777777" w:rsidR="00502179" w:rsidRDefault="00502179" w:rsidP="00502179">
                            <w:pPr>
                              <w:spacing w:line="279" w:lineRule="auto"/>
                              <w:textDirection w:val="btLr"/>
                            </w:pPr>
                          </w:p>
                        </w:txbxContent>
                      </wps:txbx>
                      <wps:bodyPr spcFirstLastPara="1" wrap="square" lIns="91425" tIns="45700" rIns="91425" bIns="45700"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76AD497B" id="Afgeronde rechthoek 3" o:spid="_x0000_s1027" style="position:absolute;margin-left:-3.85pt;margin-top:0;width:419.25pt;height:9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" fillcolor="white [3201]" strokecolor="#a5a5a5 [3206]" strokeweight="1pt">
                <v:stroke startarrowwidth="narrow" startarrowlength="short" endarrowwidth="narrow" endarrowlength="short" joinstyle="miter"/>
                <v:textbox inset="2.53958mm,1.2694mm,2.53958mm,1.2694mm">
                  <w:txbxContent>
                    <w:p w14:paraId="320F722A" w14:textId="77777777" w:rsidR="00502179" w:rsidRDefault="00502179" w:rsidP="0066280D">
                      <w:pPr>
                        <w:pStyle w:val="Kop2"/>
                      </w:pPr>
                      <w:r w:rsidRPr="00013E61">
                        <w:t>Oproep</w:t>
                      </w:r>
                      <w:r>
                        <w:rPr>
                          <w:color w:val="000000"/>
                        </w:rPr>
                        <w:t xml:space="preserve"> </w:t>
                      </w:r>
                    </w:p>
                    <w:p w14:paraId="159B7EC4" w14:textId="130A704F" w:rsidR="00502179" w:rsidRDefault="00502179" w:rsidP="00502179">
                      <w:pPr>
                        <w:spacing w:line="279" w:lineRule="auto"/>
                        <w:textDirection w:val="btLr"/>
                      </w:pPr>
                      <w:r>
                        <w:t xml:space="preserve">Heeft u ook materiaal dat u met </w:t>
                      </w:r>
                      <w:r w:rsidR="0066280D">
                        <w:t>het actieprogramma Eén tegen eenzaamheid</w:t>
                      </w:r>
                      <w:r>
                        <w:t xml:space="preserve"> wilt delen? </w:t>
                      </w:r>
                      <w:r>
                        <w:rPr>
                          <w:color w:val="000000"/>
                        </w:rPr>
                        <w:t xml:space="preserve">Samen maken we de handreiking </w:t>
                      </w:r>
                      <w:r w:rsidR="0066280D">
                        <w:rPr>
                          <w:color w:val="000000"/>
                        </w:rPr>
                        <w:t xml:space="preserve">‘Huisbezoeken 75+’ </w:t>
                      </w:r>
                      <w:r>
                        <w:rPr>
                          <w:color w:val="000000"/>
                        </w:rPr>
                        <w:t xml:space="preserve">nog beter. Stuur uw bijdrage naar </w:t>
                      </w:r>
                      <w:hyperlink r:id="rId10" w:history="1">
                        <w:r w:rsidRPr="00D15A1F">
                          <w:rPr>
                            <w:rStyle w:val="Hyperlink"/>
                          </w:rPr>
                          <w:t>bestrijdeneenzaamheid@minvws.nl</w:t>
                        </w:r>
                      </w:hyperlink>
                      <w:r>
                        <w:rPr>
                          <w:color w:val="211D1E"/>
                        </w:rPr>
                        <w:t>.</w:t>
                      </w:r>
                    </w:p>
                    <w:p w14:paraId="095ADFF3" w14:textId="77777777" w:rsidR="00502179" w:rsidRDefault="00502179" w:rsidP="00502179">
                      <w:pPr>
                        <w:spacing w:line="279" w:lineRule="auto"/>
                        <w:textDirection w:val="btLr"/>
                      </w:pPr>
                    </w:p>
                  </w:txbxContent>
                </v:textbox>
                <w10:wrap type="topAndBottom"/>
              </v:roundrect>
            </w:pict>
          </mc:Fallback>
        </mc:AlternateContent>
      </w:r>
    </w:p>
    <w:p w14:paraId="4E6D3594" w14:textId="77777777" w:rsidR="0084423A" w:rsidRPr="0066280D" w:rsidRDefault="0084423A" w:rsidP="0066280D">
      <w:pPr>
        <w:rPr>
          <w:color w:val="000000" w:themeColor="text1"/>
        </w:rPr>
      </w:pPr>
    </w:p>
    <w:p w14:paraId="4EAD3E90" w14:textId="77777777" w:rsidR="0084423A" w:rsidRPr="0066280D" w:rsidRDefault="00504FC9" w:rsidP="0066280D">
      <w:pPr>
        <w:rPr>
          <w:color w:val="000000" w:themeColor="text1"/>
        </w:rPr>
      </w:pPr>
      <w:r w:rsidRPr="0066280D">
        <w:rPr>
          <w:rStyle w:val="Intensievebenadrukking"/>
        </w:rPr>
        <w:t>Vraag:</w:t>
      </w:r>
      <w:r w:rsidRPr="0066280D">
        <w:rPr>
          <w:color w:val="C00000"/>
        </w:rPr>
        <w:t xml:space="preserve"> </w:t>
      </w:r>
      <w:r w:rsidRPr="0066280D">
        <w:rPr>
          <w:color w:val="000000" w:themeColor="text1"/>
        </w:rPr>
        <w:t>Hoe kunt u de deelname van de ouderen aan de huisbezoeken bevorderen?</w:t>
      </w:r>
    </w:p>
    <w:p w14:paraId="6746054F" w14:textId="77777777" w:rsidR="00504FC9" w:rsidRPr="0066280D" w:rsidRDefault="00504FC9" w:rsidP="0066280D">
      <w:pPr>
        <w:rPr>
          <w:color w:val="000000" w:themeColor="text1"/>
        </w:rPr>
      </w:pPr>
      <w:r w:rsidRPr="0066280D">
        <w:rPr>
          <w:rStyle w:val="Intensievebenadrukking"/>
        </w:rPr>
        <w:t xml:space="preserve">Antwoord: </w:t>
      </w:r>
      <w:r w:rsidR="00013E61" w:rsidRPr="0066280D">
        <w:rPr>
          <w:color w:val="000000" w:themeColor="text1"/>
        </w:rPr>
        <w:t>Organiseer een brainstormbijeenkomst in uw gemeente waar u ook de ouderen zelf voor kunt uitnodigingen. Zie verder de tips op bladzijde 15 van de ‘Handreiking huisbezoeken 75+ voor welzijnsinstellingen’ van de gemeente Rotterdam.</w:t>
      </w:r>
    </w:p>
    <w:p w14:paraId="0446903A" w14:textId="77777777" w:rsidR="0084423A" w:rsidRPr="0066280D" w:rsidRDefault="0084423A" w:rsidP="0066280D">
      <w:pPr>
        <w:rPr>
          <w:color w:val="000000" w:themeColor="text1"/>
        </w:rPr>
      </w:pPr>
    </w:p>
    <w:p w14:paraId="2217C375" w14:textId="77777777" w:rsidR="00013E61" w:rsidRPr="0066280D" w:rsidRDefault="00C70956" w:rsidP="0066280D">
      <w:pPr>
        <w:rPr>
          <w:color w:val="000000" w:themeColor="text1"/>
        </w:rPr>
      </w:pPr>
      <w:r w:rsidRPr="0066280D">
        <w:rPr>
          <w:rStyle w:val="Intensievebenadrukking"/>
        </w:rPr>
        <w:t>Vraag:</w:t>
      </w:r>
      <w:r w:rsidRPr="0066280D">
        <w:rPr>
          <w:color w:val="C00000"/>
        </w:rPr>
        <w:t xml:space="preserve"> </w:t>
      </w:r>
      <w:r w:rsidRPr="0066280D">
        <w:rPr>
          <w:color w:val="000000" w:themeColor="text1"/>
        </w:rPr>
        <w:t>Zijn er voorbeelden waar we terug kunnen vin</w:t>
      </w:r>
      <w:r w:rsidR="004E5988" w:rsidRPr="0066280D">
        <w:rPr>
          <w:color w:val="000000" w:themeColor="text1"/>
        </w:rPr>
        <w:t>den hoe een</w:t>
      </w:r>
      <w:r w:rsidRPr="0066280D">
        <w:rPr>
          <w:color w:val="000000" w:themeColor="text1"/>
        </w:rPr>
        <w:t xml:space="preserve"> gemeente de AVG heeft toegepast bij de organisatie van de huisbezoeken?</w:t>
      </w:r>
    </w:p>
    <w:p w14:paraId="04B236CD" w14:textId="55F9DCF1" w:rsidR="00C70956" w:rsidRPr="0066280D" w:rsidRDefault="00C70956" w:rsidP="0066280D">
      <w:pPr>
        <w:rPr>
          <w:color w:val="000000" w:themeColor="text1"/>
        </w:rPr>
      </w:pPr>
      <w:r w:rsidRPr="0066280D">
        <w:rPr>
          <w:rStyle w:val="Intensievebenadrukking"/>
        </w:rPr>
        <w:t>Antwoord:</w:t>
      </w:r>
      <w:r w:rsidRPr="0066280D">
        <w:rPr>
          <w:color w:val="C00000"/>
        </w:rPr>
        <w:t xml:space="preserve"> </w:t>
      </w:r>
      <w:r w:rsidRPr="0066280D">
        <w:rPr>
          <w:color w:val="000000" w:themeColor="text1"/>
        </w:rPr>
        <w:t xml:space="preserve">In de </w:t>
      </w:r>
      <w:r w:rsidR="0066280D">
        <w:rPr>
          <w:color w:val="000000" w:themeColor="text1"/>
        </w:rPr>
        <w:t>‘</w:t>
      </w:r>
      <w:r w:rsidRPr="0066280D">
        <w:rPr>
          <w:color w:val="000000" w:themeColor="text1"/>
        </w:rPr>
        <w:t xml:space="preserve">Handreiking huisbezoeken 75+ voor welzijnsinstellingen’ van de gemeente Rotterdam </w:t>
      </w:r>
      <w:r w:rsidR="00FD39E0" w:rsidRPr="0066280D">
        <w:rPr>
          <w:color w:val="000000" w:themeColor="text1"/>
        </w:rPr>
        <w:t xml:space="preserve">is uitgebreid </w:t>
      </w:r>
      <w:r w:rsidR="004E5988" w:rsidRPr="0066280D">
        <w:rPr>
          <w:color w:val="000000" w:themeColor="text1"/>
        </w:rPr>
        <w:t>beschreven hoe de</w:t>
      </w:r>
      <w:bookmarkStart w:id="0" w:name="_GoBack"/>
      <w:bookmarkEnd w:id="0"/>
      <w:r w:rsidR="004E5988" w:rsidRPr="0066280D">
        <w:rPr>
          <w:color w:val="000000" w:themeColor="text1"/>
        </w:rPr>
        <w:t xml:space="preserve"> gemeente dit heeft geregeld. </w:t>
      </w:r>
    </w:p>
    <w:p w14:paraId="43ECFB0A" w14:textId="77777777" w:rsidR="00013E61" w:rsidRPr="0066280D" w:rsidRDefault="00C70956" w:rsidP="0066280D">
      <w:pPr>
        <w:rPr>
          <w:color w:val="000000" w:themeColor="text1"/>
        </w:rPr>
      </w:pPr>
      <w:r w:rsidRPr="0066280D">
        <w:rPr>
          <w:color w:val="000000" w:themeColor="text1"/>
        </w:rPr>
        <w:t xml:space="preserve"> </w:t>
      </w:r>
    </w:p>
    <w:p w14:paraId="608AED25" w14:textId="77777777" w:rsidR="00013E61" w:rsidRPr="0066280D" w:rsidRDefault="00013E61" w:rsidP="0066280D">
      <w:pPr>
        <w:rPr>
          <w:color w:val="000000" w:themeColor="text1"/>
        </w:rPr>
      </w:pPr>
      <w:r w:rsidRPr="0066280D">
        <w:rPr>
          <w:rStyle w:val="Intensievebenadrukking"/>
        </w:rPr>
        <w:t>Vraag:</w:t>
      </w:r>
      <w:r w:rsidRPr="0066280D">
        <w:rPr>
          <w:color w:val="C00000"/>
        </w:rPr>
        <w:t xml:space="preserve"> </w:t>
      </w:r>
      <w:r w:rsidRPr="0066280D">
        <w:rPr>
          <w:color w:val="000000" w:themeColor="text1"/>
        </w:rPr>
        <w:t>Welke eisen worden gesteld aan vrijwilligers die de huisbezoeken uitvoeren?</w:t>
      </w:r>
    </w:p>
    <w:p w14:paraId="4CB88865" w14:textId="77777777" w:rsidR="00013E61" w:rsidRPr="0066280D" w:rsidRDefault="00013E61" w:rsidP="0066280D">
      <w:pPr>
        <w:rPr>
          <w:color w:val="000000" w:themeColor="text1"/>
        </w:rPr>
      </w:pPr>
      <w:r w:rsidRPr="0066280D">
        <w:rPr>
          <w:rStyle w:val="Intensievebenadrukking"/>
        </w:rPr>
        <w:t xml:space="preserve">Antwoord: </w:t>
      </w:r>
      <w:r w:rsidRPr="0066280D">
        <w:rPr>
          <w:color w:val="000000" w:themeColor="text1"/>
        </w:rPr>
        <w:t xml:space="preserve">Naast het beschikken over een recente Verklaring Omtrent het Gedrag (VOG) kunnen er diverse eisen worden gesteld afhankelijk van het type huisbezoek dat wordt uitgevoerd. Vaak wordt er een profiel opgesteld. Zie als voorbeeld Bijlage 04 “Profiel van de vrijwilliger” in de ‘Handreiking huisbezoeken 75+ voor welzijnsinstellingen’ van de gemeente Rotterdam. </w:t>
      </w:r>
    </w:p>
    <w:p w14:paraId="5E55705E" w14:textId="77777777" w:rsidR="00013E61" w:rsidRPr="0066280D" w:rsidRDefault="00013E61" w:rsidP="0066280D">
      <w:pPr>
        <w:rPr>
          <w:color w:val="000000" w:themeColor="text1"/>
        </w:rPr>
      </w:pPr>
    </w:p>
    <w:p w14:paraId="0EC4B2A6" w14:textId="77777777" w:rsidR="00013E61" w:rsidRPr="0066280D" w:rsidRDefault="00013E61" w:rsidP="0066280D">
      <w:pPr>
        <w:rPr>
          <w:color w:val="000000" w:themeColor="text1"/>
        </w:rPr>
      </w:pPr>
      <w:r w:rsidRPr="0066280D">
        <w:rPr>
          <w:rStyle w:val="Intensievebenadrukking"/>
        </w:rPr>
        <w:t>Vraag:</w:t>
      </w:r>
      <w:r w:rsidRPr="0066280D">
        <w:rPr>
          <w:color w:val="C00000"/>
        </w:rPr>
        <w:t xml:space="preserve"> </w:t>
      </w:r>
      <w:r w:rsidRPr="0066280D">
        <w:rPr>
          <w:color w:val="000000" w:themeColor="text1"/>
        </w:rPr>
        <w:t>Is er een overzicht van trainingen en workshops op het gebied van huisbezoeken?</w:t>
      </w:r>
    </w:p>
    <w:p w14:paraId="2B063E62" w14:textId="41D713C2" w:rsidR="00013E61" w:rsidRPr="0066280D" w:rsidRDefault="00013E61" w:rsidP="0066280D">
      <w:pPr>
        <w:rPr>
          <w:color w:val="000000" w:themeColor="text1"/>
        </w:rPr>
      </w:pPr>
      <w:r w:rsidRPr="0066280D">
        <w:rPr>
          <w:rStyle w:val="Intensievebenadrukking"/>
        </w:rPr>
        <w:t>Antwoord:</w:t>
      </w:r>
      <w:r w:rsidRPr="0066280D">
        <w:rPr>
          <w:color w:val="C00000"/>
        </w:rPr>
        <w:t xml:space="preserve"> </w:t>
      </w:r>
      <w:r w:rsidRPr="0066280D">
        <w:rPr>
          <w:color w:val="000000" w:themeColor="text1"/>
        </w:rPr>
        <w:t xml:space="preserve">In de handreiking </w:t>
      </w:r>
      <w:r w:rsidR="0066280D">
        <w:rPr>
          <w:color w:val="000000" w:themeColor="text1"/>
        </w:rPr>
        <w:t>H</w:t>
      </w:r>
      <w:r w:rsidRPr="0066280D">
        <w:rPr>
          <w:color w:val="000000" w:themeColor="text1"/>
        </w:rPr>
        <w:t>uisbezoeken 75+ staat op bladzijde 12 een overzicht van trainingen en workshops. Ook kunt u informeren bij de GGD of welzijnsinstelling die in uw regio actief is.</w:t>
      </w:r>
    </w:p>
    <w:p w14:paraId="2993F24C" w14:textId="77777777" w:rsidR="00013E61" w:rsidRPr="0066280D" w:rsidRDefault="00013E61" w:rsidP="0066280D">
      <w:pPr>
        <w:rPr>
          <w:color w:val="C00000"/>
        </w:rPr>
      </w:pPr>
    </w:p>
    <w:p w14:paraId="2BC30608" w14:textId="66D8C0E7" w:rsidR="0084423A" w:rsidRPr="001B3007" w:rsidRDefault="001B3007" w:rsidP="001B3007">
      <w:pPr>
        <w:jc w:val="right"/>
        <w:rPr>
          <w:i/>
          <w:color w:val="000000" w:themeColor="text1"/>
        </w:rPr>
      </w:pPr>
      <w:r w:rsidRPr="001B3007">
        <w:rPr>
          <w:i/>
          <w:color w:val="000000" w:themeColor="text1"/>
        </w:rPr>
        <w:t>Versie 23-10-2020</w:t>
      </w:r>
    </w:p>
    <w:sectPr w:rsidR="0084423A" w:rsidRPr="001B3007" w:rsidSect="0084423A">
      <w:pgSz w:w="11900" w:h="16840"/>
      <w:pgMar w:top="1417" w:right="1417" w:bottom="114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AC3"/>
    <w:rsid w:val="00001DDE"/>
    <w:rsid w:val="0000409A"/>
    <w:rsid w:val="00013E61"/>
    <w:rsid w:val="0002587F"/>
    <w:rsid w:val="000353D8"/>
    <w:rsid w:val="00061CB9"/>
    <w:rsid w:val="000E73B8"/>
    <w:rsid w:val="001710F4"/>
    <w:rsid w:val="001B3007"/>
    <w:rsid w:val="002C3A70"/>
    <w:rsid w:val="00367FF6"/>
    <w:rsid w:val="003A027D"/>
    <w:rsid w:val="00434116"/>
    <w:rsid w:val="00454309"/>
    <w:rsid w:val="00456BAF"/>
    <w:rsid w:val="00496B78"/>
    <w:rsid w:val="004A5B85"/>
    <w:rsid w:val="004E29B7"/>
    <w:rsid w:val="004E5084"/>
    <w:rsid w:val="004E5988"/>
    <w:rsid w:val="00502179"/>
    <w:rsid w:val="00504FC9"/>
    <w:rsid w:val="00522D0E"/>
    <w:rsid w:val="005362C4"/>
    <w:rsid w:val="005F0AC3"/>
    <w:rsid w:val="0066280D"/>
    <w:rsid w:val="006B1285"/>
    <w:rsid w:val="006B3287"/>
    <w:rsid w:val="007879BE"/>
    <w:rsid w:val="007C6B4E"/>
    <w:rsid w:val="007F1FE2"/>
    <w:rsid w:val="00807E0C"/>
    <w:rsid w:val="00832E72"/>
    <w:rsid w:val="0084423A"/>
    <w:rsid w:val="008935F5"/>
    <w:rsid w:val="009D4517"/>
    <w:rsid w:val="009E454C"/>
    <w:rsid w:val="00A9178B"/>
    <w:rsid w:val="00BA5A0E"/>
    <w:rsid w:val="00C70956"/>
    <w:rsid w:val="00D25CB7"/>
    <w:rsid w:val="00DE708B"/>
    <w:rsid w:val="00E81972"/>
    <w:rsid w:val="00EA1F4A"/>
    <w:rsid w:val="00F028DF"/>
    <w:rsid w:val="00F45532"/>
    <w:rsid w:val="00F53467"/>
    <w:rsid w:val="00F77D04"/>
    <w:rsid w:val="00FD39E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F418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66280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66280D"/>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unhideWhenUsed/>
    <w:qFormat/>
    <w:rsid w:val="0066280D"/>
    <w:pPr>
      <w:keepNext/>
      <w:keepLines/>
      <w:spacing w:before="40"/>
      <w:outlineLvl w:val="2"/>
    </w:pPr>
    <w:rPr>
      <w:rFonts w:asciiTheme="majorHAnsi" w:eastAsiaTheme="majorEastAsia" w:hAnsiTheme="majorHAnsi" w:cstheme="majorBidi"/>
      <w:color w:val="1F3763"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502179"/>
    <w:rPr>
      <w:color w:val="0563C1" w:themeColor="hyperlink"/>
      <w:u w:val="single"/>
    </w:rPr>
  </w:style>
  <w:style w:type="character" w:customStyle="1" w:styleId="Kop1Char">
    <w:name w:val="Kop 1 Char"/>
    <w:basedOn w:val="Standaardalinea-lettertype"/>
    <w:link w:val="Kop1"/>
    <w:uiPriority w:val="9"/>
    <w:rsid w:val="0066280D"/>
    <w:rPr>
      <w:rFonts w:asciiTheme="majorHAnsi" w:eastAsiaTheme="majorEastAsia" w:hAnsiTheme="majorHAnsi" w:cstheme="majorBidi"/>
      <w:color w:val="2F5496" w:themeColor="accent1" w:themeShade="BF"/>
      <w:sz w:val="32"/>
      <w:szCs w:val="32"/>
    </w:rPr>
  </w:style>
  <w:style w:type="character" w:styleId="Intensievebenadrukking">
    <w:name w:val="Intense Emphasis"/>
    <w:basedOn w:val="Standaardalinea-lettertype"/>
    <w:uiPriority w:val="21"/>
    <w:qFormat/>
    <w:rsid w:val="0066280D"/>
    <w:rPr>
      <w:i/>
      <w:iCs/>
      <w:color w:val="4472C4" w:themeColor="accent1"/>
    </w:rPr>
  </w:style>
  <w:style w:type="character" w:customStyle="1" w:styleId="Kop2Char">
    <w:name w:val="Kop 2 Char"/>
    <w:basedOn w:val="Standaardalinea-lettertype"/>
    <w:link w:val="Kop2"/>
    <w:uiPriority w:val="9"/>
    <w:rsid w:val="0066280D"/>
    <w:rPr>
      <w:rFonts w:asciiTheme="majorHAnsi" w:eastAsiaTheme="majorEastAsia" w:hAnsiTheme="majorHAnsi" w:cstheme="majorBidi"/>
      <w:color w:val="2F5496" w:themeColor="accent1" w:themeShade="BF"/>
      <w:sz w:val="26"/>
      <w:szCs w:val="26"/>
    </w:rPr>
  </w:style>
  <w:style w:type="character" w:customStyle="1" w:styleId="Kop3Char">
    <w:name w:val="Kop 3 Char"/>
    <w:basedOn w:val="Standaardalinea-lettertype"/>
    <w:link w:val="Kop3"/>
    <w:uiPriority w:val="9"/>
    <w:rsid w:val="0066280D"/>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strijdeneenzaamheid@minvws.nl" TargetMode="External"/><Relationship Id="rId3" Type="http://schemas.openxmlformats.org/officeDocument/2006/relationships/webSettings" Target="webSettings.xml"/><Relationship Id="rId7" Type="http://schemas.openxmlformats.org/officeDocument/2006/relationships/hyperlink" Target="https://www.eentegeneenzaamheid.nl/app/uploads/2018/08/Handreiking-huisbezoeken-75.pdf"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entegeneenzaamheid.nl/app/uploads/2020/10/Een-tegen-eenzaamheid-handreiking-Huisbezoeken-75plus.pdf" TargetMode="External"/><Relationship Id="rId11" Type="http://schemas.openxmlformats.org/officeDocument/2006/relationships/fontTable" Target="fontTable.xml"/><Relationship Id="rId5" Type="http://schemas.openxmlformats.org/officeDocument/2006/relationships/hyperlink" Target="https://www.eentegeneenzaamheid.nl/app/uploads/2018/08/Handreiking-huisbezoeken-75.pdf" TargetMode="External"/><Relationship Id="rId10" Type="http://schemas.openxmlformats.org/officeDocument/2006/relationships/hyperlink" Target="mailto:bestrijdeneenzaamheid@minvws.nl" TargetMode="External"/><Relationship Id="rId4" Type="http://schemas.openxmlformats.org/officeDocument/2006/relationships/hyperlink" Target="https://www.eentegeneenzaamheid.nl/app/uploads/2020/10/Een-tegen-eenzaamheid-handreiking-Huisbezoeken-75plus.pdf" TargetMode="External"/><Relationship Id="rId9" Type="http://schemas.openxmlformats.org/officeDocument/2006/relationships/hyperlink" Target="mailto:bestrijdeneenzaamheid@minvws.nl"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646</Words>
  <Characters>3554</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Rijksoverheid</Company>
  <LinksUpToDate>false</LinksUpToDate>
  <CharactersWithSpaces>4192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Willie Oldengarm</dc:creator>
  <cp:keywords/>
  <dc:description/>
  <cp:lastModifiedBy>Dijck, M.B. van (Marc)</cp:lastModifiedBy>
  <cp:revision>3</cp:revision>
  <dcterms:created xsi:type="dcterms:W3CDTF">2020-10-23T08:05:00Z</dcterms:created>
  <dcterms:modified xsi:type="dcterms:W3CDTF">2020-10-23T08:06:00Z</dcterms:modified>
</cp:coreProperties>
</file>